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ПРОТОКОЛ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заседания комиссии по расследованию тяжелого несчастного случая на производстве, происшедшего «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г. с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г. в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по адресу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ПРИСУТСТВОВАЛИ: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Председатель комиссии: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ПОВЕСТКА ДНЯ: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Об оформлении акта по форме Н-1С в связи с окончанием срока продления расследования в соответствии с предложением 2 части 3 статьи 229.1 Трудового кодекса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Оформить акт по форме Н-1С.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Направить протокол с решением комиссии на согласование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Продолжить расследование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 принято комиссией единогласно.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04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04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04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04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04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04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153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04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04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153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95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957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153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95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957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162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690a580d6964d3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